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4D" w:rsidRDefault="0076524D" w:rsidP="007C7DC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24D" w:rsidRDefault="0076524D" w:rsidP="007C7DC1">
      <w:pPr>
        <w:ind w:firstLine="5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Государственное учреждение Гимназия № 40</w:t>
      </w:r>
    </w:p>
    <w:p w:rsidR="0076524D" w:rsidRDefault="0076524D" w:rsidP="007C7DC1">
      <w:pPr>
        <w:ind w:firstLine="5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отде</w:t>
      </w:r>
      <w:r w:rsidR="00261356">
        <w:rPr>
          <w:rFonts w:ascii="Times New Roman" w:eastAsia="Calibri" w:hAnsi="Times New Roman" w:cs="Times New Roman"/>
          <w:b/>
          <w:sz w:val="28"/>
          <w:szCs w:val="28"/>
        </w:rPr>
        <w:t xml:space="preserve">ла образования </w:t>
      </w:r>
      <w:proofErr w:type="spellStart"/>
      <w:r w:rsidR="00261356">
        <w:rPr>
          <w:rFonts w:ascii="Times New Roman" w:eastAsia="Calibri" w:hAnsi="Times New Roman" w:cs="Times New Roman"/>
          <w:b/>
          <w:sz w:val="28"/>
          <w:szCs w:val="28"/>
        </w:rPr>
        <w:t>акимата</w:t>
      </w:r>
      <w:proofErr w:type="spellEnd"/>
      <w:r w:rsidR="00261356">
        <w:rPr>
          <w:rFonts w:ascii="Times New Roman" w:eastAsia="Calibri" w:hAnsi="Times New Roman" w:cs="Times New Roman"/>
          <w:b/>
          <w:sz w:val="28"/>
          <w:szCs w:val="28"/>
        </w:rPr>
        <w:t xml:space="preserve"> г. </w:t>
      </w:r>
      <w:proofErr w:type="spellStart"/>
      <w:r w:rsidR="00261356">
        <w:rPr>
          <w:rFonts w:ascii="Times New Roman" w:eastAsia="Calibri" w:hAnsi="Times New Roman" w:cs="Times New Roman"/>
          <w:b/>
          <w:sz w:val="28"/>
          <w:szCs w:val="28"/>
        </w:rPr>
        <w:t>Тараз</w:t>
      </w:r>
      <w:proofErr w:type="spellEnd"/>
    </w:p>
    <w:p w:rsidR="0076524D" w:rsidRDefault="0076524D" w:rsidP="007C7DC1">
      <w:pPr>
        <w:ind w:firstLine="5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524D" w:rsidRDefault="0076524D" w:rsidP="007C7DC1">
      <w:pPr>
        <w:ind w:firstLine="5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524D" w:rsidRDefault="0076524D" w:rsidP="007C7DC1">
      <w:pPr>
        <w:ind w:firstLine="5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5224" w:rsidRDefault="00AA5224" w:rsidP="007C7DC1">
      <w:pPr>
        <w:ind w:firstLine="5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5224" w:rsidRDefault="00AA5224" w:rsidP="007C7DC1">
      <w:pPr>
        <w:ind w:firstLine="5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5224" w:rsidRDefault="00AA5224" w:rsidP="007C7DC1">
      <w:pPr>
        <w:ind w:firstLine="5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524D" w:rsidRPr="00646580" w:rsidRDefault="0076524D" w:rsidP="007C7DC1">
      <w:pPr>
        <w:ind w:firstLine="51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646580">
        <w:rPr>
          <w:rFonts w:ascii="Times New Roman" w:eastAsia="Calibri" w:hAnsi="Times New Roman" w:cs="Times New Roman"/>
          <w:b/>
          <w:sz w:val="44"/>
          <w:szCs w:val="44"/>
        </w:rPr>
        <w:t>Любименко Т.В.</w:t>
      </w:r>
    </w:p>
    <w:p w:rsidR="0076524D" w:rsidRPr="00646580" w:rsidRDefault="00AA5224" w:rsidP="007C7DC1">
      <w:pPr>
        <w:ind w:firstLine="510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>
        <w:rPr>
          <w:rFonts w:ascii="Times New Roman" w:eastAsia="Calibri" w:hAnsi="Times New Roman" w:cs="Times New Roman"/>
          <w:b/>
          <w:sz w:val="72"/>
          <w:szCs w:val="72"/>
        </w:rPr>
        <w:t xml:space="preserve">Турция в 20-30-е гг. ХХ </w:t>
      </w:r>
      <w:proofErr w:type="gramStart"/>
      <w:r>
        <w:rPr>
          <w:rFonts w:ascii="Times New Roman" w:eastAsia="Calibri" w:hAnsi="Times New Roman" w:cs="Times New Roman"/>
          <w:b/>
          <w:sz w:val="72"/>
          <w:szCs w:val="72"/>
        </w:rPr>
        <w:t>в</w:t>
      </w:r>
      <w:proofErr w:type="gramEnd"/>
    </w:p>
    <w:p w:rsidR="0076524D" w:rsidRDefault="0076524D" w:rsidP="007C7DC1">
      <w:pPr>
        <w:ind w:firstLine="5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524D" w:rsidRDefault="0076524D" w:rsidP="007C7DC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Откр</w:t>
      </w:r>
      <w:r w:rsidR="00AA5224">
        <w:rPr>
          <w:rFonts w:ascii="Times New Roman" w:eastAsia="Calibri" w:hAnsi="Times New Roman" w:cs="Times New Roman"/>
          <w:b/>
          <w:sz w:val="44"/>
          <w:szCs w:val="44"/>
        </w:rPr>
        <w:t>ытый урок всемирной истории  в 9</w:t>
      </w:r>
      <w:r w:rsidR="00261356">
        <w:rPr>
          <w:rFonts w:ascii="Times New Roman" w:eastAsia="Calibri" w:hAnsi="Times New Roman" w:cs="Times New Roman"/>
          <w:b/>
          <w:sz w:val="44"/>
          <w:szCs w:val="44"/>
        </w:rPr>
        <w:t xml:space="preserve"> классе</w:t>
      </w:r>
    </w:p>
    <w:p w:rsidR="0076524D" w:rsidRDefault="0076524D" w:rsidP="007C7DC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24D" w:rsidRDefault="0076524D" w:rsidP="007C7DC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A5224" w:rsidRDefault="00AA5224" w:rsidP="007C7DC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A5224" w:rsidRDefault="00AA5224" w:rsidP="007C7DC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A5224" w:rsidRDefault="00AA5224" w:rsidP="007C7DC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A5224" w:rsidRDefault="00AA5224" w:rsidP="007C7DC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A5224" w:rsidRDefault="00AA5224" w:rsidP="007C7DC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A5224" w:rsidRDefault="00AA5224" w:rsidP="007C7DC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A5224" w:rsidRDefault="00AA5224" w:rsidP="007C7DC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A5224" w:rsidRDefault="00AA5224" w:rsidP="007C7DC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A5224" w:rsidRDefault="00AA5224" w:rsidP="007C7DC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A5224" w:rsidRDefault="00AA5224" w:rsidP="007C7DC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A5224" w:rsidRDefault="00AA5224" w:rsidP="007C7DC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A5224" w:rsidRDefault="00AA5224" w:rsidP="007C7DC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A5224" w:rsidRDefault="00AA5224" w:rsidP="007C7DC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A5224" w:rsidRDefault="00AA5224" w:rsidP="007C7DC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A5224" w:rsidRDefault="00AA5224" w:rsidP="007C7DC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A5224" w:rsidRDefault="00AA5224" w:rsidP="007C7DC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24D" w:rsidRDefault="0076524D" w:rsidP="007C7DC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24D" w:rsidRDefault="0076524D" w:rsidP="007C7DC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24D" w:rsidRDefault="0076524D" w:rsidP="007C7DC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24D" w:rsidRPr="0076524D" w:rsidRDefault="00AA5224" w:rsidP="007C7DC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2014</w:t>
      </w:r>
      <w:r w:rsidR="0076524D" w:rsidRPr="007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6524D" w:rsidRDefault="0076524D" w:rsidP="007C7DC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6C9" w:rsidRPr="00EF4A39" w:rsidRDefault="00AA5224" w:rsidP="007C7DC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A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Всемирная история</w:t>
      </w:r>
      <w:r w:rsidR="000966C9" w:rsidRPr="00EF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4A3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966C9" w:rsidRPr="00EF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</w:t>
      </w:r>
    </w:p>
    <w:p w:rsidR="000966C9" w:rsidRPr="007C7DC1" w:rsidRDefault="000966C9" w:rsidP="007C7DC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966C9" w:rsidRPr="000966C9" w:rsidRDefault="000966C9" w:rsidP="007C7DC1">
      <w:pPr>
        <w:spacing w:after="0" w:line="240" w:lineRule="auto"/>
        <w:ind w:firstLine="51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966C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</w:t>
      </w:r>
      <w:r w:rsidR="00AA522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Турция в 20-30-е гг. ХХ </w:t>
      </w:r>
      <w:proofErr w:type="gramStart"/>
      <w:r w:rsidR="00AA522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</w:t>
      </w:r>
      <w:proofErr w:type="gramEnd"/>
      <w:r w:rsidRPr="000966C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</w:p>
    <w:p w:rsidR="000966C9" w:rsidRPr="0076524D" w:rsidRDefault="00AA5224" w:rsidP="007C7DC1">
      <w:pPr>
        <w:spacing w:after="0" w:line="240" w:lineRule="auto"/>
        <w:ind w:left="1410" w:firstLine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урока: 1) проанализировать влияние Первой мировой войны на ситуацию в Турции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ХХ в., </w:t>
      </w:r>
      <w:r w:rsidR="007A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«Общества прав», изучить реформы правительства Мустафы </w:t>
      </w:r>
      <w:proofErr w:type="spellStart"/>
      <w:r w:rsidR="007A3CA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Кемаля</w:t>
      </w:r>
      <w:proofErr w:type="spellEnd"/>
      <w:r w:rsidR="007A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познакомить учащихся с положением Турции в годы </w:t>
      </w:r>
      <w:proofErr w:type="spellStart"/>
      <w:r w:rsidR="007A3CA8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Втрой</w:t>
      </w:r>
      <w:proofErr w:type="spellEnd"/>
      <w:r w:rsidR="007A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 войны</w:t>
      </w:r>
      <w:r w:rsidR="000966C9" w:rsidRPr="007652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6C9" w:rsidRPr="0076524D" w:rsidRDefault="000966C9" w:rsidP="007C7DC1">
      <w:pPr>
        <w:spacing w:after="0" w:line="240" w:lineRule="auto"/>
        <w:ind w:left="1410" w:firstLine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4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вырабатывать умение анализировать различные ст</w:t>
      </w:r>
      <w:r w:rsidR="007A3C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ороны развития страны в</w:t>
      </w:r>
      <w:r w:rsidRPr="007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определенный исторический период,  устанавливать причинно-следственные связи, формировать навыки </w:t>
      </w:r>
      <w:r w:rsidR="007A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индивидуальной, парной, </w:t>
      </w:r>
      <w:r w:rsidRPr="007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 работы, умение систематизировать изучаемый материал в виде схем, таблиц,  развивать умение работать с текстом, искать ответы на поставленные вопросы, делать выводы, развивать логическое мышление, память, устную речь</w:t>
      </w:r>
      <w:r w:rsidR="007A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формировать навыки само и </w:t>
      </w:r>
      <w:proofErr w:type="spellStart"/>
      <w:r w:rsidR="007A3CA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взаимооценивания</w:t>
      </w:r>
      <w:proofErr w:type="spellEnd"/>
      <w:r w:rsidRPr="007652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6C9" w:rsidRPr="0076524D" w:rsidRDefault="000966C9" w:rsidP="007C7DC1">
      <w:pPr>
        <w:spacing w:after="0" w:line="240" w:lineRule="auto"/>
        <w:ind w:left="1410" w:firstLine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4D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воспитывать у учащихся уважительно</w:t>
      </w:r>
      <w:r w:rsidR="007A3CA8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отношение к истории</w:t>
      </w:r>
      <w:r w:rsidRPr="007652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6C9" w:rsidRPr="0076524D" w:rsidRDefault="000966C9" w:rsidP="007C7DC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урока: урок усвоения и первичного закрепления новых знаний.</w:t>
      </w:r>
    </w:p>
    <w:p w:rsidR="000966C9" w:rsidRPr="0076524D" w:rsidRDefault="000966C9" w:rsidP="007C7DC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урока: комбинированный.</w:t>
      </w:r>
    </w:p>
    <w:p w:rsidR="000966C9" w:rsidRPr="0076524D" w:rsidRDefault="000966C9" w:rsidP="007C7DC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карта, у</w:t>
      </w:r>
      <w:r w:rsidR="007A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чебник, листы </w:t>
      </w:r>
      <w:proofErr w:type="spellStart"/>
      <w:r w:rsidR="007A3C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самооценивания</w:t>
      </w:r>
      <w:proofErr w:type="spellEnd"/>
      <w:r w:rsidR="007A3CA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раздаточный дидактический материал</w:t>
      </w:r>
      <w:r w:rsidR="005E071B" w:rsidRPr="007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</w:t>
      </w:r>
      <w:r w:rsidR="000873B3" w:rsidRPr="007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E071B" w:rsidRPr="007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ютер, проектор</w:t>
      </w:r>
      <w:r w:rsidRPr="007652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356" w:rsidRDefault="000966C9" w:rsidP="007C7DC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результат: </w:t>
      </w:r>
    </w:p>
    <w:p w:rsidR="007A3CA8" w:rsidRPr="00261356" w:rsidRDefault="000966C9" w:rsidP="007C7DC1">
      <w:pPr>
        <w:pStyle w:val="a3"/>
        <w:numPr>
          <w:ilvl w:val="0"/>
          <w:numId w:val="6"/>
        </w:numPr>
        <w:tabs>
          <w:tab w:val="left" w:pos="1418"/>
          <w:tab w:val="left" w:pos="1701"/>
        </w:tabs>
        <w:spacing w:after="0" w:line="240" w:lineRule="auto"/>
        <w:ind w:firstLine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</w:t>
      </w:r>
      <w:r w:rsidR="007A3CA8" w:rsidRPr="0026135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низким уровнем учебных достижений</w:t>
      </w:r>
      <w:r w:rsidR="0026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1-2 последствия Первой мировой войны для Турции, </w:t>
      </w:r>
      <w:r w:rsidR="0096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знают дату провозглашения республики в Турции, перечисляют направления реформ Мустафы </w:t>
      </w:r>
      <w:proofErr w:type="spellStart"/>
      <w:r w:rsidR="009629E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Кемаля</w:t>
      </w:r>
      <w:proofErr w:type="spellEnd"/>
      <w:r w:rsidR="00962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называют 2-3 из них;</w:t>
      </w:r>
    </w:p>
    <w:p w:rsidR="009629E5" w:rsidRPr="009629E5" w:rsidRDefault="007A3CA8" w:rsidP="007C7DC1">
      <w:pPr>
        <w:pStyle w:val="a3"/>
        <w:numPr>
          <w:ilvl w:val="0"/>
          <w:numId w:val="6"/>
        </w:numPr>
        <w:tabs>
          <w:tab w:val="left" w:pos="1418"/>
          <w:tab w:val="left" w:pos="1560"/>
        </w:tabs>
        <w:ind w:firstLine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со средним уровнем учебных достижений</w:t>
      </w:r>
      <w:r w:rsidR="009629E5" w:rsidRPr="0096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перечисляют </w:t>
      </w:r>
      <w:r w:rsidR="009629E5" w:rsidRPr="00962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Первой мировой</w:t>
      </w:r>
      <w:r w:rsidR="0096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 для Турции, знают 3-4 даты по теме урока, называют реформы правительства Мустафы </w:t>
      </w:r>
      <w:proofErr w:type="spellStart"/>
      <w:r w:rsidR="009629E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Кемаля</w:t>
      </w:r>
      <w:proofErr w:type="spellEnd"/>
      <w:r w:rsidR="009629E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соотносят их с отдельными сферами развития государства,  характеризуют внешнюю политику Турции в годы Второй мировой войны</w:t>
      </w:r>
      <w:r w:rsidR="009629E5" w:rsidRPr="009629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6C9" w:rsidRPr="007C7DC1" w:rsidRDefault="007A3CA8" w:rsidP="007C7DC1">
      <w:pPr>
        <w:pStyle w:val="a3"/>
        <w:numPr>
          <w:ilvl w:val="0"/>
          <w:numId w:val="6"/>
        </w:numPr>
        <w:tabs>
          <w:tab w:val="left" w:pos="1418"/>
          <w:tab w:val="left" w:pos="1560"/>
        </w:tabs>
        <w:spacing w:after="0" w:line="240" w:lineRule="auto"/>
        <w:ind w:firstLine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 высоким уровнем учебных достижений</w:t>
      </w:r>
      <w:r w:rsidR="0096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анализируют последствия Первой мировой войны для Турции, </w:t>
      </w:r>
      <w:r w:rsidR="00C41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оценивают деятельность Мустафы </w:t>
      </w:r>
      <w:proofErr w:type="spellStart"/>
      <w:r w:rsidR="00C41C0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Кемаля</w:t>
      </w:r>
      <w:proofErr w:type="spellEnd"/>
      <w:r w:rsidR="00C41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реформы, определяют, почему в годы Второй мировой войны противоборствующие силы стремились привлечь Турцию в свой лагерь</w:t>
      </w:r>
      <w:r w:rsidR="000966C9" w:rsidRPr="00962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DC1" w:rsidRDefault="007C7DC1" w:rsidP="007C7DC1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7DC1" w:rsidRPr="007C7DC1" w:rsidRDefault="007C7DC1" w:rsidP="007C7DC1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966C9" w:rsidRPr="0076524D" w:rsidRDefault="000966C9" w:rsidP="007C7DC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C9" w:rsidRPr="007B115A" w:rsidRDefault="000966C9" w:rsidP="007C7DC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E57" w:rsidRPr="00EF4A39" w:rsidRDefault="00152E57" w:rsidP="007C7DC1">
      <w:pPr>
        <w:ind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C039DF" w:rsidRPr="00EF4A39" w:rsidRDefault="00C039DF" w:rsidP="007C7DC1">
      <w:pPr>
        <w:ind w:firstLine="510"/>
        <w:rPr>
          <w:rFonts w:ascii="Times New Roman" w:hAnsi="Times New Roman" w:cs="Times New Roman"/>
          <w:sz w:val="24"/>
          <w:szCs w:val="24"/>
        </w:rPr>
      </w:pPr>
      <w:r w:rsidRPr="00EF4A39">
        <w:rPr>
          <w:rFonts w:ascii="Times New Roman" w:hAnsi="Times New Roman" w:cs="Times New Roman"/>
          <w:sz w:val="24"/>
          <w:szCs w:val="24"/>
        </w:rPr>
        <w:t>Ответьте «да» или «нет»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842"/>
        <w:gridCol w:w="1525"/>
      </w:tblGrid>
      <w:tr w:rsidR="00C039DF" w:rsidRPr="00EF4A39" w:rsidTr="00FD3783">
        <w:tc>
          <w:tcPr>
            <w:tcW w:w="675" w:type="dxa"/>
          </w:tcPr>
          <w:p w:rsidR="00C039DF" w:rsidRPr="00EF4A39" w:rsidRDefault="00C039DF" w:rsidP="00FD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529" w:type="dxa"/>
          </w:tcPr>
          <w:p w:rsidR="00C039DF" w:rsidRPr="00EF4A39" w:rsidRDefault="00C039DF" w:rsidP="007C7DC1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3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842" w:type="dxa"/>
          </w:tcPr>
          <w:p w:rsidR="00C039DF" w:rsidRPr="00EF4A39" w:rsidRDefault="00C039DF" w:rsidP="00FD378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F4A39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1525" w:type="dxa"/>
          </w:tcPr>
          <w:p w:rsidR="00C039DF" w:rsidRPr="00EF4A39" w:rsidRDefault="00C039DF" w:rsidP="00FD378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4A39">
              <w:rPr>
                <w:rFonts w:ascii="Times New Roman" w:hAnsi="Times New Roman" w:cs="Times New Roman"/>
                <w:sz w:val="24"/>
                <w:szCs w:val="24"/>
              </w:rPr>
              <w:t>Конец урока</w:t>
            </w:r>
          </w:p>
        </w:tc>
      </w:tr>
      <w:tr w:rsidR="00C039DF" w:rsidRPr="00EF4A39" w:rsidTr="00FD3783">
        <w:tc>
          <w:tcPr>
            <w:tcW w:w="675" w:type="dxa"/>
          </w:tcPr>
          <w:p w:rsidR="00C039DF" w:rsidRPr="00EF4A39" w:rsidRDefault="00EF4A39" w:rsidP="00FD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C039DF" w:rsidRPr="00EF4A39" w:rsidRDefault="00C039DF" w:rsidP="007C7DC1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39">
              <w:rPr>
                <w:rFonts w:ascii="Times New Roman" w:hAnsi="Times New Roman" w:cs="Times New Roman"/>
                <w:sz w:val="24"/>
                <w:szCs w:val="24"/>
              </w:rPr>
              <w:t>Турция потерпела поражение в 1 мировой войне</w:t>
            </w:r>
          </w:p>
        </w:tc>
        <w:tc>
          <w:tcPr>
            <w:tcW w:w="1842" w:type="dxa"/>
          </w:tcPr>
          <w:p w:rsidR="00C039DF" w:rsidRPr="00EF4A39" w:rsidRDefault="00C039DF" w:rsidP="007C7DC1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039DF" w:rsidRPr="00EF4A39" w:rsidRDefault="00C039DF" w:rsidP="007C7DC1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C039DF" w:rsidRPr="00EF4A39" w:rsidTr="00FD3783">
        <w:tc>
          <w:tcPr>
            <w:tcW w:w="675" w:type="dxa"/>
          </w:tcPr>
          <w:p w:rsidR="00C039DF" w:rsidRPr="00EF4A39" w:rsidRDefault="00EF4A39" w:rsidP="00FD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C039DF" w:rsidRPr="00EF4A39" w:rsidRDefault="00C039DF" w:rsidP="007C7DC1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39">
              <w:rPr>
                <w:rFonts w:ascii="Times New Roman" w:hAnsi="Times New Roman" w:cs="Times New Roman"/>
                <w:sz w:val="24"/>
                <w:szCs w:val="24"/>
              </w:rPr>
              <w:t>На территорию Турции были введены войска Антанты</w:t>
            </w:r>
          </w:p>
        </w:tc>
        <w:tc>
          <w:tcPr>
            <w:tcW w:w="1842" w:type="dxa"/>
          </w:tcPr>
          <w:p w:rsidR="00C039DF" w:rsidRPr="00EF4A39" w:rsidRDefault="00C039DF" w:rsidP="007C7DC1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039DF" w:rsidRPr="00EF4A39" w:rsidRDefault="00C039DF" w:rsidP="007C7DC1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DF" w:rsidRPr="00EF4A39" w:rsidTr="00FD3783">
        <w:tc>
          <w:tcPr>
            <w:tcW w:w="675" w:type="dxa"/>
          </w:tcPr>
          <w:p w:rsidR="00C039DF" w:rsidRPr="00EF4A39" w:rsidRDefault="00EF4A39" w:rsidP="00FD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C039DF" w:rsidRPr="00EF4A39" w:rsidRDefault="00C039DF" w:rsidP="007C7DC1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39">
              <w:rPr>
                <w:rFonts w:ascii="Times New Roman" w:hAnsi="Times New Roman" w:cs="Times New Roman"/>
                <w:sz w:val="24"/>
                <w:szCs w:val="24"/>
              </w:rPr>
              <w:t>Во главе национально-освободительной борьбы турецкого народа в 1918—1923 гг. находилось общество буржуазных патриотов под названием “Общество защиты прав”</w:t>
            </w:r>
          </w:p>
        </w:tc>
        <w:tc>
          <w:tcPr>
            <w:tcW w:w="1842" w:type="dxa"/>
          </w:tcPr>
          <w:p w:rsidR="00C039DF" w:rsidRPr="00EF4A39" w:rsidRDefault="00C039DF" w:rsidP="007C7DC1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039DF" w:rsidRPr="00EF4A39" w:rsidRDefault="00C039DF" w:rsidP="007C7DC1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DF" w:rsidRPr="00EF4A39" w:rsidTr="00FD3783">
        <w:tc>
          <w:tcPr>
            <w:tcW w:w="675" w:type="dxa"/>
          </w:tcPr>
          <w:p w:rsidR="00C039DF" w:rsidRPr="00EF4A39" w:rsidRDefault="00EF4A39" w:rsidP="00FD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C039DF" w:rsidRPr="00EF4A39" w:rsidRDefault="00C039DF" w:rsidP="007C7DC1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39">
              <w:rPr>
                <w:rFonts w:ascii="Times New Roman" w:hAnsi="Times New Roman" w:cs="Times New Roman"/>
                <w:sz w:val="24"/>
                <w:szCs w:val="24"/>
              </w:rPr>
              <w:t xml:space="preserve">Реформы в Турции в 20-30-е гг. проводились под </w:t>
            </w:r>
            <w:r w:rsidR="00EF4A39" w:rsidRPr="00EF4A39">
              <w:rPr>
                <w:rFonts w:ascii="Times New Roman" w:hAnsi="Times New Roman" w:cs="Times New Roman"/>
                <w:sz w:val="24"/>
                <w:szCs w:val="24"/>
              </w:rPr>
              <w:t>руководством</w:t>
            </w:r>
            <w:r w:rsidRPr="00EF4A39">
              <w:rPr>
                <w:rFonts w:ascii="Times New Roman" w:hAnsi="Times New Roman" w:cs="Times New Roman"/>
                <w:sz w:val="24"/>
                <w:szCs w:val="24"/>
              </w:rPr>
              <w:t xml:space="preserve"> С. Демиреля</w:t>
            </w:r>
          </w:p>
        </w:tc>
        <w:tc>
          <w:tcPr>
            <w:tcW w:w="1842" w:type="dxa"/>
          </w:tcPr>
          <w:p w:rsidR="00C039DF" w:rsidRPr="00EF4A39" w:rsidRDefault="00C039DF" w:rsidP="007C7DC1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039DF" w:rsidRPr="00EF4A39" w:rsidRDefault="00C039DF" w:rsidP="007C7DC1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39" w:rsidRPr="00EF4A39" w:rsidTr="00FD3783">
        <w:tc>
          <w:tcPr>
            <w:tcW w:w="675" w:type="dxa"/>
          </w:tcPr>
          <w:p w:rsidR="00EF4A39" w:rsidRPr="00EF4A39" w:rsidRDefault="00EF4A39" w:rsidP="00FD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EF4A39" w:rsidRPr="00EF4A39" w:rsidRDefault="00EF4A39" w:rsidP="007C7DC1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A39">
              <w:rPr>
                <w:rFonts w:ascii="Times New Roman" w:hAnsi="Times New Roman" w:cs="Times New Roman"/>
                <w:sz w:val="24"/>
                <w:szCs w:val="24"/>
              </w:rPr>
              <w:t>Сакарийское</w:t>
            </w:r>
            <w:proofErr w:type="spellEnd"/>
            <w:r w:rsidRPr="00EF4A39">
              <w:rPr>
                <w:rFonts w:ascii="Times New Roman" w:hAnsi="Times New Roman" w:cs="Times New Roman"/>
                <w:sz w:val="24"/>
                <w:szCs w:val="24"/>
              </w:rPr>
              <w:t xml:space="preserve"> сражение произошло в 1922 г.</w:t>
            </w:r>
          </w:p>
        </w:tc>
        <w:tc>
          <w:tcPr>
            <w:tcW w:w="1842" w:type="dxa"/>
          </w:tcPr>
          <w:p w:rsidR="00EF4A39" w:rsidRPr="00EF4A39" w:rsidRDefault="00EF4A39" w:rsidP="007C7DC1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F4A39" w:rsidRPr="00EF4A39" w:rsidRDefault="00EF4A39" w:rsidP="007C7DC1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39" w:rsidRPr="00EF4A39" w:rsidTr="00FD3783">
        <w:tc>
          <w:tcPr>
            <w:tcW w:w="675" w:type="dxa"/>
          </w:tcPr>
          <w:p w:rsidR="00EF4A39" w:rsidRPr="00EF4A39" w:rsidRDefault="00EF4A39" w:rsidP="00FD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EF4A39" w:rsidRPr="00EF4A39" w:rsidRDefault="00261356" w:rsidP="007C7DC1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="00EF4A39" w:rsidRPr="00EF4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еволюция </w:t>
            </w:r>
            <w:r w:rsidR="00EF4A39" w:rsidRPr="00EF4A39">
              <w:rPr>
                <w:rFonts w:ascii="Times New Roman" w:hAnsi="Times New Roman" w:cs="Times New Roman"/>
                <w:sz w:val="24"/>
                <w:szCs w:val="24"/>
              </w:rPr>
              <w:t xml:space="preserve">1918—1923 гг. в Турции </w:t>
            </w:r>
            <w:r w:rsidR="00EF4A39" w:rsidRPr="00EF4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имела буржуазно-демократический характер.</w:t>
            </w:r>
          </w:p>
        </w:tc>
        <w:tc>
          <w:tcPr>
            <w:tcW w:w="1842" w:type="dxa"/>
          </w:tcPr>
          <w:p w:rsidR="00EF4A39" w:rsidRPr="00EF4A39" w:rsidRDefault="00EF4A39" w:rsidP="007C7DC1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F4A39" w:rsidRPr="00EF4A39" w:rsidRDefault="00EF4A39" w:rsidP="007C7DC1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DF" w:rsidRPr="00EF4A39" w:rsidTr="00FD3783">
        <w:tc>
          <w:tcPr>
            <w:tcW w:w="675" w:type="dxa"/>
          </w:tcPr>
          <w:p w:rsidR="00C039DF" w:rsidRPr="00EF4A39" w:rsidRDefault="00EF4A39" w:rsidP="00FD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3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C039DF" w:rsidRPr="00EF4A39" w:rsidRDefault="00C039DF" w:rsidP="007C7DC1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39">
              <w:rPr>
                <w:rFonts w:ascii="Times New Roman" w:hAnsi="Times New Roman" w:cs="Times New Roman"/>
                <w:sz w:val="24"/>
                <w:szCs w:val="24"/>
              </w:rPr>
              <w:t xml:space="preserve">Мустафа </w:t>
            </w:r>
            <w:proofErr w:type="spellStart"/>
            <w:r w:rsidRPr="00EF4A39">
              <w:rPr>
                <w:rFonts w:ascii="Times New Roman" w:hAnsi="Times New Roman" w:cs="Times New Roman"/>
                <w:sz w:val="24"/>
                <w:szCs w:val="24"/>
              </w:rPr>
              <w:t>Кемаль</w:t>
            </w:r>
            <w:proofErr w:type="spellEnd"/>
            <w:r w:rsidRPr="00EF4A39">
              <w:rPr>
                <w:rFonts w:ascii="Times New Roman" w:hAnsi="Times New Roman" w:cs="Times New Roman"/>
                <w:sz w:val="24"/>
                <w:szCs w:val="24"/>
              </w:rPr>
              <w:t xml:space="preserve"> родился в г. Стамбул</w:t>
            </w:r>
          </w:p>
        </w:tc>
        <w:tc>
          <w:tcPr>
            <w:tcW w:w="1842" w:type="dxa"/>
          </w:tcPr>
          <w:p w:rsidR="00C039DF" w:rsidRPr="00EF4A39" w:rsidRDefault="00C039DF" w:rsidP="007C7DC1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039DF" w:rsidRPr="00EF4A39" w:rsidRDefault="00C039DF" w:rsidP="007C7DC1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DF" w:rsidRPr="00EF4A39" w:rsidTr="00FD3783">
        <w:tc>
          <w:tcPr>
            <w:tcW w:w="675" w:type="dxa"/>
          </w:tcPr>
          <w:p w:rsidR="00C039DF" w:rsidRPr="00EF4A39" w:rsidRDefault="00EF4A39" w:rsidP="00FD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3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C039DF" w:rsidRPr="00EF4A39" w:rsidRDefault="00EF4A39" w:rsidP="007C7DC1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39">
              <w:rPr>
                <w:rFonts w:ascii="Times New Roman" w:hAnsi="Times New Roman" w:cs="Times New Roman"/>
                <w:sz w:val="24"/>
                <w:szCs w:val="24"/>
              </w:rPr>
              <w:t>Конституция Турецкой республики была принята в 1924 г.</w:t>
            </w:r>
          </w:p>
        </w:tc>
        <w:tc>
          <w:tcPr>
            <w:tcW w:w="1842" w:type="dxa"/>
          </w:tcPr>
          <w:p w:rsidR="00C039DF" w:rsidRPr="00EF4A39" w:rsidRDefault="00C039DF" w:rsidP="007C7DC1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039DF" w:rsidRPr="00EF4A39" w:rsidRDefault="00C039DF" w:rsidP="007C7DC1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39" w:rsidRPr="00EF4A39" w:rsidTr="00FD3783">
        <w:tc>
          <w:tcPr>
            <w:tcW w:w="675" w:type="dxa"/>
          </w:tcPr>
          <w:p w:rsidR="00EF4A39" w:rsidRPr="00EF4A39" w:rsidRDefault="00EF4A39" w:rsidP="00FD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EF4A39" w:rsidRPr="00EF4A39" w:rsidRDefault="00EF4A39" w:rsidP="007C7DC1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39">
              <w:rPr>
                <w:rFonts w:ascii="Times New Roman" w:hAnsi="Times New Roman" w:cs="Times New Roman"/>
                <w:sz w:val="24"/>
                <w:szCs w:val="24"/>
              </w:rPr>
              <w:t>В 1925 г. было принято решение о переводе турецкого алфавита с арабской графики на латиницу</w:t>
            </w:r>
          </w:p>
        </w:tc>
        <w:tc>
          <w:tcPr>
            <w:tcW w:w="1842" w:type="dxa"/>
          </w:tcPr>
          <w:p w:rsidR="00EF4A39" w:rsidRPr="00EF4A39" w:rsidRDefault="00EF4A39" w:rsidP="007C7DC1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F4A39" w:rsidRPr="00EF4A39" w:rsidRDefault="00EF4A39" w:rsidP="007C7DC1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39" w:rsidRPr="00EF4A39" w:rsidTr="00FD3783">
        <w:tc>
          <w:tcPr>
            <w:tcW w:w="675" w:type="dxa"/>
          </w:tcPr>
          <w:p w:rsidR="00EF4A39" w:rsidRPr="00EF4A39" w:rsidRDefault="00EF4A39" w:rsidP="00FD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3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EF4A39" w:rsidRPr="00EF4A39" w:rsidRDefault="00EF4A39" w:rsidP="007C7DC1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39">
              <w:rPr>
                <w:rFonts w:ascii="Times New Roman" w:hAnsi="Times New Roman" w:cs="Times New Roman"/>
                <w:sz w:val="24"/>
                <w:szCs w:val="24"/>
              </w:rPr>
              <w:t>Турция в год</w:t>
            </w:r>
            <w:r w:rsidR="00261356">
              <w:rPr>
                <w:rFonts w:ascii="Times New Roman" w:hAnsi="Times New Roman" w:cs="Times New Roman"/>
                <w:sz w:val="24"/>
                <w:szCs w:val="24"/>
              </w:rPr>
              <w:t xml:space="preserve">ы Второй мировой войны занимала нейтральную позицию </w:t>
            </w:r>
          </w:p>
        </w:tc>
        <w:tc>
          <w:tcPr>
            <w:tcW w:w="1842" w:type="dxa"/>
          </w:tcPr>
          <w:p w:rsidR="00EF4A39" w:rsidRPr="00EF4A39" w:rsidRDefault="00EF4A39" w:rsidP="007C7DC1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F4A39" w:rsidRPr="00EF4A39" w:rsidRDefault="00EF4A39" w:rsidP="007C7DC1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636" w:rsidRDefault="00E32636" w:rsidP="007C7DC1">
      <w:pPr>
        <w:ind w:firstLine="510"/>
        <w:rPr>
          <w:rFonts w:ascii="Times New Roman" w:hAnsi="Times New Roman" w:cs="Times New Roman"/>
          <w:sz w:val="24"/>
          <w:szCs w:val="24"/>
          <w:lang w:val="en-US"/>
        </w:rPr>
      </w:pPr>
    </w:p>
    <w:p w:rsidR="00FD3783" w:rsidRDefault="00FD3783" w:rsidP="007C7DC1">
      <w:pPr>
        <w:ind w:firstLine="510"/>
        <w:rPr>
          <w:rFonts w:ascii="Times New Roman" w:hAnsi="Times New Roman" w:cs="Times New Roman"/>
          <w:sz w:val="24"/>
          <w:szCs w:val="24"/>
          <w:lang w:val="en-US"/>
        </w:rPr>
      </w:pPr>
    </w:p>
    <w:p w:rsidR="00FD3783" w:rsidRDefault="00FD3783" w:rsidP="007C7DC1">
      <w:pPr>
        <w:ind w:firstLine="510"/>
        <w:rPr>
          <w:rFonts w:ascii="Times New Roman" w:hAnsi="Times New Roman" w:cs="Times New Roman"/>
          <w:sz w:val="24"/>
          <w:szCs w:val="24"/>
          <w:lang w:val="en-US"/>
        </w:rPr>
      </w:pPr>
    </w:p>
    <w:p w:rsidR="00FD3783" w:rsidRDefault="00FD3783" w:rsidP="007C7DC1">
      <w:pPr>
        <w:ind w:firstLine="510"/>
        <w:rPr>
          <w:rFonts w:ascii="Times New Roman" w:hAnsi="Times New Roman" w:cs="Times New Roman"/>
          <w:sz w:val="24"/>
          <w:szCs w:val="24"/>
          <w:lang w:val="en-US"/>
        </w:rPr>
      </w:pPr>
    </w:p>
    <w:p w:rsidR="00FD3783" w:rsidRDefault="00FD3783" w:rsidP="007C7DC1">
      <w:pPr>
        <w:ind w:firstLine="510"/>
        <w:rPr>
          <w:rFonts w:ascii="Times New Roman" w:hAnsi="Times New Roman" w:cs="Times New Roman"/>
          <w:sz w:val="24"/>
          <w:szCs w:val="24"/>
          <w:lang w:val="en-US"/>
        </w:rPr>
      </w:pPr>
    </w:p>
    <w:p w:rsidR="00FD3783" w:rsidRDefault="00FD3783" w:rsidP="007C7DC1">
      <w:pPr>
        <w:ind w:firstLine="510"/>
        <w:rPr>
          <w:rFonts w:ascii="Times New Roman" w:hAnsi="Times New Roman" w:cs="Times New Roman"/>
          <w:sz w:val="24"/>
          <w:szCs w:val="24"/>
          <w:lang w:val="en-US"/>
        </w:rPr>
      </w:pPr>
    </w:p>
    <w:p w:rsidR="00FD3783" w:rsidRDefault="00FD3783" w:rsidP="007C7DC1">
      <w:pPr>
        <w:ind w:firstLine="510"/>
        <w:rPr>
          <w:rFonts w:ascii="Times New Roman" w:hAnsi="Times New Roman" w:cs="Times New Roman"/>
          <w:sz w:val="24"/>
          <w:szCs w:val="24"/>
          <w:lang w:val="en-US"/>
        </w:rPr>
      </w:pPr>
    </w:p>
    <w:p w:rsidR="00FD3783" w:rsidRDefault="00FD3783" w:rsidP="007C7DC1">
      <w:pPr>
        <w:ind w:firstLine="510"/>
        <w:rPr>
          <w:rFonts w:ascii="Times New Roman" w:hAnsi="Times New Roman" w:cs="Times New Roman"/>
          <w:sz w:val="24"/>
          <w:szCs w:val="24"/>
          <w:lang w:val="en-US"/>
        </w:rPr>
      </w:pPr>
    </w:p>
    <w:p w:rsidR="00FD3783" w:rsidRDefault="00FD3783" w:rsidP="007C7DC1">
      <w:pPr>
        <w:ind w:firstLine="510"/>
        <w:rPr>
          <w:rFonts w:ascii="Times New Roman" w:hAnsi="Times New Roman" w:cs="Times New Roman"/>
          <w:sz w:val="24"/>
          <w:szCs w:val="24"/>
          <w:lang w:val="en-US"/>
        </w:rPr>
      </w:pPr>
    </w:p>
    <w:p w:rsidR="00FD3783" w:rsidRDefault="00FD3783" w:rsidP="007C7DC1">
      <w:pPr>
        <w:ind w:firstLine="510"/>
        <w:rPr>
          <w:rFonts w:ascii="Times New Roman" w:hAnsi="Times New Roman" w:cs="Times New Roman"/>
          <w:sz w:val="24"/>
          <w:szCs w:val="24"/>
          <w:lang w:val="en-US"/>
        </w:rPr>
      </w:pPr>
    </w:p>
    <w:p w:rsidR="00FD3783" w:rsidRDefault="00FD3783" w:rsidP="007C7DC1">
      <w:pPr>
        <w:ind w:firstLine="510"/>
        <w:rPr>
          <w:rFonts w:ascii="Times New Roman" w:hAnsi="Times New Roman" w:cs="Times New Roman"/>
          <w:sz w:val="24"/>
          <w:szCs w:val="24"/>
          <w:lang w:val="en-US"/>
        </w:rPr>
      </w:pPr>
    </w:p>
    <w:p w:rsidR="00FD3783" w:rsidRDefault="00FD3783" w:rsidP="007C7DC1">
      <w:pPr>
        <w:ind w:firstLine="510"/>
        <w:rPr>
          <w:rFonts w:ascii="Times New Roman" w:hAnsi="Times New Roman" w:cs="Times New Roman"/>
          <w:sz w:val="24"/>
          <w:szCs w:val="24"/>
          <w:lang w:val="en-US"/>
        </w:rPr>
      </w:pPr>
    </w:p>
    <w:p w:rsidR="00FD3783" w:rsidRDefault="00FD3783" w:rsidP="007C7DC1">
      <w:pPr>
        <w:ind w:firstLine="510"/>
        <w:rPr>
          <w:rFonts w:ascii="Times New Roman" w:hAnsi="Times New Roman" w:cs="Times New Roman"/>
          <w:sz w:val="24"/>
          <w:szCs w:val="24"/>
          <w:lang w:val="en-US"/>
        </w:rPr>
      </w:pPr>
    </w:p>
    <w:p w:rsidR="00FD3783" w:rsidRDefault="00FD3783" w:rsidP="007C7DC1">
      <w:pPr>
        <w:ind w:firstLine="510"/>
        <w:rPr>
          <w:rFonts w:ascii="Times New Roman" w:hAnsi="Times New Roman" w:cs="Times New Roman"/>
          <w:sz w:val="24"/>
          <w:szCs w:val="24"/>
          <w:lang w:val="en-US"/>
        </w:rPr>
        <w:sectPr w:rsidR="00FD3783" w:rsidSect="007C7DC1">
          <w:pgSz w:w="11906" w:h="16838"/>
          <w:pgMar w:top="1418" w:right="851" w:bottom="1134" w:left="1418" w:header="709" w:footer="709" w:gutter="0"/>
          <w:pgBorders w:display="firstPage"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08"/>
          <w:docGrid w:linePitch="360"/>
        </w:sect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4110"/>
        <w:gridCol w:w="4395"/>
        <w:gridCol w:w="2409"/>
      </w:tblGrid>
      <w:tr w:rsidR="00FD3783" w:rsidRPr="007B115A" w:rsidTr="00E33F93">
        <w:tc>
          <w:tcPr>
            <w:tcW w:w="1384" w:type="dxa"/>
            <w:vMerge w:val="restart"/>
          </w:tcPr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1985" w:type="dxa"/>
            <w:vMerge w:val="restart"/>
          </w:tcPr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A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8505" w:type="dxa"/>
            <w:gridSpan w:val="2"/>
          </w:tcPr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A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409" w:type="dxa"/>
            <w:vMerge w:val="restart"/>
          </w:tcPr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A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</w:tr>
      <w:tr w:rsidR="00FD3783" w:rsidRPr="007B115A" w:rsidTr="00E33F93">
        <w:tc>
          <w:tcPr>
            <w:tcW w:w="1384" w:type="dxa"/>
            <w:vMerge/>
          </w:tcPr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A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4395" w:type="dxa"/>
          </w:tcPr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A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2409" w:type="dxa"/>
            <w:vMerge/>
          </w:tcPr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783" w:rsidRPr="007B115A" w:rsidTr="00E33F93">
        <w:tc>
          <w:tcPr>
            <w:tcW w:w="1384" w:type="dxa"/>
          </w:tcPr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A">
              <w:rPr>
                <w:rFonts w:ascii="Times New Roman" w:hAnsi="Times New Roman" w:cs="Times New Roman"/>
                <w:sz w:val="28"/>
                <w:szCs w:val="28"/>
              </w:rPr>
              <w:t>8.00 8.05</w:t>
            </w:r>
          </w:p>
        </w:tc>
        <w:tc>
          <w:tcPr>
            <w:tcW w:w="1985" w:type="dxa"/>
          </w:tcPr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A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4110" w:type="dxa"/>
          </w:tcPr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A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Приветствие.  </w:t>
            </w:r>
          </w:p>
        </w:tc>
        <w:tc>
          <w:tcPr>
            <w:tcW w:w="4395" w:type="dxa"/>
          </w:tcPr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A">
              <w:rPr>
                <w:rFonts w:ascii="Times New Roman" w:hAnsi="Times New Roman" w:cs="Times New Roman"/>
                <w:sz w:val="28"/>
                <w:szCs w:val="28"/>
              </w:rPr>
              <w:t>Здороваются, занимают свои места</w:t>
            </w:r>
          </w:p>
        </w:tc>
        <w:tc>
          <w:tcPr>
            <w:tcW w:w="2409" w:type="dxa"/>
          </w:tcPr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783" w:rsidRPr="007B115A" w:rsidTr="00E33F93">
        <w:tc>
          <w:tcPr>
            <w:tcW w:w="1384" w:type="dxa"/>
          </w:tcPr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A">
              <w:rPr>
                <w:rFonts w:ascii="Times New Roman" w:hAnsi="Times New Roman" w:cs="Times New Roman"/>
                <w:sz w:val="28"/>
                <w:szCs w:val="28"/>
              </w:rPr>
              <w:t>8.06-8.10</w:t>
            </w:r>
          </w:p>
        </w:tc>
        <w:tc>
          <w:tcPr>
            <w:tcW w:w="1985" w:type="dxa"/>
          </w:tcPr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A">
              <w:rPr>
                <w:rFonts w:ascii="Times New Roman" w:hAnsi="Times New Roman" w:cs="Times New Roman"/>
                <w:sz w:val="28"/>
                <w:szCs w:val="28"/>
              </w:rPr>
              <w:t>Вызов</w:t>
            </w:r>
          </w:p>
        </w:tc>
        <w:tc>
          <w:tcPr>
            <w:tcW w:w="4110" w:type="dxa"/>
          </w:tcPr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A">
              <w:rPr>
                <w:rFonts w:ascii="Times New Roman" w:hAnsi="Times New Roman" w:cs="Times New Roman"/>
                <w:sz w:val="28"/>
                <w:szCs w:val="28"/>
              </w:rPr>
              <w:t>Предлагает учащимся определить тему урока.</w:t>
            </w:r>
          </w:p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A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будем говорить о стране, которая чем-то похожа на Казахстан. Большая её часть расположена в Азии и небольшая в Европе. Столица была перенесена в ХХ </w:t>
            </w:r>
            <w:proofErr w:type="gramStart"/>
            <w:r w:rsidRPr="007B11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B115A">
              <w:rPr>
                <w:rFonts w:ascii="Times New Roman" w:hAnsi="Times New Roman" w:cs="Times New Roman"/>
                <w:sz w:val="28"/>
                <w:szCs w:val="28"/>
              </w:rPr>
              <w:t>. Что это за страна?</w:t>
            </w:r>
          </w:p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A">
              <w:rPr>
                <w:rFonts w:ascii="Times New Roman" w:hAnsi="Times New Roman" w:cs="Times New Roman"/>
                <w:sz w:val="28"/>
                <w:szCs w:val="28"/>
              </w:rPr>
              <w:t>Учитель предлагает учащимся ответить на несколько вопросов по теме урока.</w:t>
            </w:r>
          </w:p>
        </w:tc>
        <w:tc>
          <w:tcPr>
            <w:tcW w:w="4395" w:type="dxa"/>
          </w:tcPr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A">
              <w:rPr>
                <w:rFonts w:ascii="Times New Roman" w:hAnsi="Times New Roman" w:cs="Times New Roman"/>
                <w:sz w:val="28"/>
                <w:szCs w:val="28"/>
              </w:rPr>
              <w:t>Отвечают, что это Турция. Формулируют тему урока: Турция в 20-30-е гг. ХХ в. Цель изучить основные исторические события</w:t>
            </w:r>
          </w:p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A">
              <w:rPr>
                <w:rFonts w:ascii="Times New Roman" w:hAnsi="Times New Roman" w:cs="Times New Roman"/>
                <w:sz w:val="28"/>
                <w:szCs w:val="28"/>
              </w:rPr>
              <w:t>Заполняют листы с вопросами, отвечая «да» или «нет» в колонке «начало урока».</w:t>
            </w:r>
          </w:p>
        </w:tc>
        <w:tc>
          <w:tcPr>
            <w:tcW w:w="2409" w:type="dxa"/>
          </w:tcPr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A">
              <w:rPr>
                <w:rFonts w:ascii="Times New Roman" w:hAnsi="Times New Roman" w:cs="Times New Roman"/>
                <w:sz w:val="28"/>
                <w:szCs w:val="28"/>
              </w:rPr>
              <w:t>Листы с вопросами</w:t>
            </w:r>
          </w:p>
        </w:tc>
      </w:tr>
      <w:tr w:rsidR="00FD3783" w:rsidRPr="007B115A" w:rsidTr="00E33F93">
        <w:tc>
          <w:tcPr>
            <w:tcW w:w="1384" w:type="dxa"/>
          </w:tcPr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A">
              <w:rPr>
                <w:rFonts w:ascii="Times New Roman" w:hAnsi="Times New Roman" w:cs="Times New Roman"/>
                <w:sz w:val="28"/>
                <w:szCs w:val="28"/>
              </w:rPr>
              <w:t>8.11-8.35</w:t>
            </w:r>
          </w:p>
        </w:tc>
        <w:tc>
          <w:tcPr>
            <w:tcW w:w="1985" w:type="dxa"/>
          </w:tcPr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A">
              <w:rPr>
                <w:rFonts w:ascii="Times New Roman" w:hAnsi="Times New Roman" w:cs="Times New Roman"/>
                <w:sz w:val="28"/>
                <w:szCs w:val="28"/>
              </w:rPr>
              <w:t>Осмысление</w:t>
            </w:r>
          </w:p>
        </w:tc>
        <w:tc>
          <w:tcPr>
            <w:tcW w:w="4110" w:type="dxa"/>
          </w:tcPr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A">
              <w:rPr>
                <w:rFonts w:ascii="Times New Roman" w:hAnsi="Times New Roman" w:cs="Times New Roman"/>
                <w:sz w:val="28"/>
                <w:szCs w:val="28"/>
              </w:rPr>
              <w:t xml:space="preserve">Знакомит учащихся с системой оценивания на уроке, раздает листы </w:t>
            </w:r>
            <w:proofErr w:type="spellStart"/>
            <w:r w:rsidRPr="007B115A">
              <w:rPr>
                <w:rFonts w:ascii="Times New Roman" w:hAnsi="Times New Roman" w:cs="Times New Roman"/>
                <w:sz w:val="28"/>
                <w:szCs w:val="28"/>
              </w:rPr>
              <w:t>самоооценивания</w:t>
            </w:r>
            <w:proofErr w:type="spellEnd"/>
            <w:r w:rsidRPr="007B1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A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ответы учащихся на вопросы по теме урока после </w:t>
            </w:r>
            <w:r w:rsidRPr="007B1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чтения текста учебника.</w:t>
            </w:r>
          </w:p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A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1 </w:t>
            </w:r>
            <w:proofErr w:type="spellStart"/>
            <w:r w:rsidRPr="007B115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Pr="007B11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7B115A">
              <w:rPr>
                <w:rFonts w:ascii="Times New Roman" w:hAnsi="Times New Roman" w:cs="Times New Roman"/>
                <w:sz w:val="28"/>
                <w:szCs w:val="28"/>
              </w:rPr>
              <w:t>. для Турции:</w:t>
            </w:r>
          </w:p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A">
              <w:rPr>
                <w:rFonts w:ascii="Times New Roman" w:hAnsi="Times New Roman" w:cs="Times New Roman"/>
                <w:sz w:val="28"/>
                <w:szCs w:val="28"/>
              </w:rPr>
              <w:t>Вставить пропуски в предложения: Во главе национально-освободительной борьбы турецкого народа в …….. находилось общество буржуазных патриотов под названием</w:t>
            </w:r>
            <w:proofErr w:type="gramStart"/>
            <w:r w:rsidRPr="007B115A"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  <w:proofErr w:type="gramEnd"/>
            <w:r w:rsidRPr="007B115A">
              <w:rPr>
                <w:rFonts w:ascii="Times New Roman" w:hAnsi="Times New Roman" w:cs="Times New Roman"/>
                <w:sz w:val="28"/>
                <w:szCs w:val="28"/>
              </w:rPr>
              <w:t>Работу по созданию общенациональной ор</w:t>
            </w:r>
            <w:r w:rsidRPr="007B115A">
              <w:rPr>
                <w:rFonts w:ascii="Times New Roman" w:hAnsi="Times New Roman" w:cs="Times New Roman"/>
                <w:sz w:val="28"/>
                <w:szCs w:val="28"/>
              </w:rPr>
              <w:softHyphen/>
              <w:t>ганизации взял на себя генерал ….</w:t>
            </w:r>
          </w:p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A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выступление учащегося с краткой биографией Мустафы </w:t>
            </w:r>
            <w:proofErr w:type="spellStart"/>
            <w:r w:rsidRPr="007B115A">
              <w:rPr>
                <w:rFonts w:ascii="Times New Roman" w:hAnsi="Times New Roman" w:cs="Times New Roman"/>
                <w:sz w:val="28"/>
                <w:szCs w:val="28"/>
              </w:rPr>
              <w:t>Кемаля</w:t>
            </w:r>
            <w:proofErr w:type="spellEnd"/>
            <w:r w:rsidRPr="007B1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A">
              <w:rPr>
                <w:rFonts w:ascii="Times New Roman" w:hAnsi="Times New Roman" w:cs="Times New Roman"/>
                <w:sz w:val="28"/>
                <w:szCs w:val="28"/>
              </w:rPr>
              <w:t>Организует выполнение в парах задания на хронологические соответствия.</w:t>
            </w:r>
          </w:p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Организует групповую работу по теме «Реформы Мустафы </w:t>
            </w:r>
            <w:proofErr w:type="spellStart"/>
            <w:r w:rsidRPr="007B115A">
              <w:rPr>
                <w:rFonts w:ascii="Times New Roman" w:hAnsi="Times New Roman" w:cs="Times New Roman"/>
                <w:sz w:val="28"/>
                <w:szCs w:val="28"/>
              </w:rPr>
              <w:t>Кемаля</w:t>
            </w:r>
            <w:proofErr w:type="spellEnd"/>
            <w:r w:rsidRPr="007B115A">
              <w:rPr>
                <w:rFonts w:ascii="Times New Roman" w:hAnsi="Times New Roman" w:cs="Times New Roman"/>
                <w:sz w:val="28"/>
                <w:szCs w:val="28"/>
              </w:rPr>
              <w:t>, внешняя политика Турции», выступления групп, заполнение таблицы.</w:t>
            </w:r>
          </w:p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Читают пар. 11, заполняют в тетрадях схему.</w:t>
            </w:r>
          </w:p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A">
              <w:rPr>
                <w:rFonts w:ascii="Times New Roman" w:hAnsi="Times New Roman" w:cs="Times New Roman"/>
                <w:sz w:val="28"/>
                <w:szCs w:val="28"/>
              </w:rPr>
              <w:t xml:space="preserve">Заполняют схему в тетради. </w:t>
            </w:r>
          </w:p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A">
              <w:rPr>
                <w:rFonts w:ascii="Times New Roman" w:hAnsi="Times New Roman" w:cs="Times New Roman"/>
                <w:sz w:val="28"/>
                <w:szCs w:val="28"/>
              </w:rPr>
              <w:t xml:space="preserve">Во главе национально-освободительной борьбы </w:t>
            </w:r>
            <w:r w:rsidRPr="007B1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турецкого народа в 1918—1923 гг. находилось общество буржуазных патриотов под названием “Общество защиты прав”. Работу по созданию общенациональной ор</w:t>
            </w:r>
            <w:r w:rsidRPr="007B115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ганизации взял на себя генерал Мустафа </w:t>
            </w:r>
            <w:proofErr w:type="spellStart"/>
            <w:r w:rsidRPr="007B115A">
              <w:rPr>
                <w:rFonts w:ascii="Times New Roman" w:hAnsi="Times New Roman" w:cs="Times New Roman"/>
                <w:sz w:val="28"/>
                <w:szCs w:val="28"/>
              </w:rPr>
              <w:t>Кемаль</w:t>
            </w:r>
            <w:proofErr w:type="spellEnd"/>
            <w:r w:rsidRPr="007B115A">
              <w:rPr>
                <w:rFonts w:ascii="Times New Roman" w:hAnsi="Times New Roman" w:cs="Times New Roman"/>
                <w:sz w:val="28"/>
                <w:szCs w:val="28"/>
              </w:rPr>
              <w:t>-паша.</w:t>
            </w:r>
          </w:p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</w:t>
            </w:r>
            <w:proofErr w:type="spellStart"/>
            <w:r w:rsidRPr="007B115A">
              <w:rPr>
                <w:rFonts w:ascii="Times New Roman" w:hAnsi="Times New Roman" w:cs="Times New Roman"/>
                <w:sz w:val="28"/>
                <w:szCs w:val="28"/>
              </w:rPr>
              <w:t>взаимооценивание</w:t>
            </w:r>
            <w:proofErr w:type="spellEnd"/>
            <w:r w:rsidRPr="007B115A">
              <w:rPr>
                <w:rFonts w:ascii="Times New Roman" w:hAnsi="Times New Roman" w:cs="Times New Roman"/>
                <w:sz w:val="28"/>
                <w:szCs w:val="28"/>
              </w:rPr>
              <w:t xml:space="preserve"> в парах по образцу.</w:t>
            </w:r>
          </w:p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A">
              <w:rPr>
                <w:rFonts w:ascii="Times New Roman" w:hAnsi="Times New Roman" w:cs="Times New Roman"/>
                <w:sz w:val="28"/>
                <w:szCs w:val="28"/>
              </w:rPr>
              <w:t>Слушают выступление, отвечают на вопросы по нему.</w:t>
            </w:r>
          </w:p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A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работу на </w:t>
            </w:r>
            <w:proofErr w:type="spellStart"/>
            <w:r w:rsidRPr="007B115A">
              <w:rPr>
                <w:rFonts w:ascii="Times New Roman" w:hAnsi="Times New Roman" w:cs="Times New Roman"/>
                <w:sz w:val="28"/>
                <w:szCs w:val="28"/>
              </w:rPr>
              <w:t>соответсвие</w:t>
            </w:r>
            <w:proofErr w:type="spellEnd"/>
            <w:r w:rsidRPr="007B115A">
              <w:rPr>
                <w:rFonts w:ascii="Times New Roman" w:hAnsi="Times New Roman" w:cs="Times New Roman"/>
                <w:sz w:val="28"/>
                <w:szCs w:val="28"/>
              </w:rPr>
              <w:t xml:space="preserve"> в парах, меня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ются работами,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взаимооценивание</w:t>
            </w:r>
            <w:proofErr w:type="spellEnd"/>
          </w:p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A">
              <w:rPr>
                <w:rFonts w:ascii="Times New Roman" w:hAnsi="Times New Roman" w:cs="Times New Roman"/>
                <w:sz w:val="28"/>
                <w:szCs w:val="28"/>
              </w:rPr>
              <w:t>Работают в группах, представляют результаты, заполняют в тетради таблицу</w:t>
            </w:r>
          </w:p>
        </w:tc>
        <w:tc>
          <w:tcPr>
            <w:tcW w:w="2409" w:type="dxa"/>
          </w:tcPr>
          <w:p w:rsidR="00FD3783" w:rsidRPr="007B115A" w:rsidRDefault="00FD3783" w:rsidP="00E3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Учебники</w:t>
            </w:r>
          </w:p>
          <w:p w:rsidR="00FD3783" w:rsidRPr="007B115A" w:rsidRDefault="00FD3783" w:rsidP="00E3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15A">
              <w:rPr>
                <w:rFonts w:ascii="Times New Roman" w:hAnsi="Times New Roman" w:cs="Times New Roman"/>
                <w:sz w:val="28"/>
                <w:szCs w:val="28"/>
              </w:rPr>
              <w:t>Тетради</w:t>
            </w:r>
          </w:p>
          <w:p w:rsidR="00FD3783" w:rsidRPr="007B115A" w:rsidRDefault="00FD3783" w:rsidP="00E3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15A">
              <w:rPr>
                <w:rFonts w:ascii="Times New Roman" w:hAnsi="Times New Roman" w:cs="Times New Roman"/>
                <w:sz w:val="28"/>
                <w:szCs w:val="28"/>
              </w:rPr>
              <w:t>Слайды с образцами задания</w:t>
            </w:r>
          </w:p>
          <w:p w:rsidR="00FD3783" w:rsidRPr="007B115A" w:rsidRDefault="00FD3783" w:rsidP="00E3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15A">
              <w:rPr>
                <w:rFonts w:ascii="Times New Roman" w:hAnsi="Times New Roman" w:cs="Times New Roman"/>
                <w:sz w:val="28"/>
                <w:szCs w:val="28"/>
              </w:rPr>
              <w:t xml:space="preserve">Листы </w:t>
            </w:r>
            <w:proofErr w:type="spellStart"/>
            <w:r w:rsidRPr="007B115A">
              <w:rPr>
                <w:rFonts w:ascii="Times New Roman" w:hAnsi="Times New Roman" w:cs="Times New Roman"/>
                <w:sz w:val="28"/>
                <w:szCs w:val="28"/>
              </w:rPr>
              <w:t>самооценивания</w:t>
            </w:r>
            <w:proofErr w:type="spellEnd"/>
          </w:p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783" w:rsidRPr="007B115A" w:rsidTr="00E33F93">
        <w:tc>
          <w:tcPr>
            <w:tcW w:w="1384" w:type="dxa"/>
          </w:tcPr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8.36- 8.40</w:t>
            </w:r>
          </w:p>
        </w:tc>
        <w:tc>
          <w:tcPr>
            <w:tcW w:w="1985" w:type="dxa"/>
          </w:tcPr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A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4110" w:type="dxa"/>
          </w:tcPr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A">
              <w:rPr>
                <w:rFonts w:ascii="Times New Roman" w:hAnsi="Times New Roman" w:cs="Times New Roman"/>
                <w:sz w:val="28"/>
                <w:szCs w:val="28"/>
              </w:rPr>
              <w:t>Учитель предлагает учащимся вернуться к листу с вопросами и заполнить вторую колонку.</w:t>
            </w:r>
          </w:p>
        </w:tc>
        <w:tc>
          <w:tcPr>
            <w:tcW w:w="4395" w:type="dxa"/>
          </w:tcPr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A">
              <w:rPr>
                <w:rFonts w:ascii="Times New Roman" w:hAnsi="Times New Roman" w:cs="Times New Roman"/>
                <w:sz w:val="28"/>
                <w:szCs w:val="28"/>
              </w:rPr>
              <w:t>Заполняют листы с вопросами, анализируют разницу.</w:t>
            </w:r>
          </w:p>
        </w:tc>
        <w:tc>
          <w:tcPr>
            <w:tcW w:w="2409" w:type="dxa"/>
          </w:tcPr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783" w:rsidRPr="007B115A" w:rsidTr="00E33F93">
        <w:tc>
          <w:tcPr>
            <w:tcW w:w="1384" w:type="dxa"/>
          </w:tcPr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A">
              <w:rPr>
                <w:rFonts w:ascii="Times New Roman" w:hAnsi="Times New Roman" w:cs="Times New Roman"/>
                <w:sz w:val="28"/>
                <w:szCs w:val="28"/>
              </w:rPr>
              <w:t>8.41-8-8.45</w:t>
            </w:r>
          </w:p>
        </w:tc>
        <w:tc>
          <w:tcPr>
            <w:tcW w:w="1985" w:type="dxa"/>
          </w:tcPr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A">
              <w:rPr>
                <w:rFonts w:ascii="Times New Roman" w:hAnsi="Times New Roman" w:cs="Times New Roman"/>
                <w:sz w:val="28"/>
                <w:szCs w:val="28"/>
              </w:rPr>
              <w:t>Рефлексия, домашнее задание</w:t>
            </w:r>
          </w:p>
        </w:tc>
        <w:tc>
          <w:tcPr>
            <w:tcW w:w="4110" w:type="dxa"/>
          </w:tcPr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A">
              <w:rPr>
                <w:rFonts w:ascii="Times New Roman" w:hAnsi="Times New Roman" w:cs="Times New Roman"/>
                <w:sz w:val="28"/>
                <w:szCs w:val="28"/>
              </w:rPr>
              <w:t>Учитель раздает листы для рефлексии, дает инструкции</w:t>
            </w:r>
          </w:p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A">
              <w:rPr>
                <w:rFonts w:ascii="Times New Roman" w:hAnsi="Times New Roman" w:cs="Times New Roman"/>
                <w:sz w:val="28"/>
                <w:szCs w:val="28"/>
              </w:rPr>
              <w:t>Домашнее задание: пар. 11. Подготовиться к письменному опросу по параграфу.</w:t>
            </w:r>
          </w:p>
        </w:tc>
        <w:tc>
          <w:tcPr>
            <w:tcW w:w="4395" w:type="dxa"/>
          </w:tcPr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A">
              <w:rPr>
                <w:rFonts w:ascii="Times New Roman" w:hAnsi="Times New Roman" w:cs="Times New Roman"/>
                <w:sz w:val="28"/>
                <w:szCs w:val="28"/>
              </w:rPr>
              <w:t>Заполняют листы рефлексии</w:t>
            </w:r>
          </w:p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A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задание.</w:t>
            </w:r>
          </w:p>
        </w:tc>
        <w:tc>
          <w:tcPr>
            <w:tcW w:w="2409" w:type="dxa"/>
          </w:tcPr>
          <w:p w:rsidR="00FD3783" w:rsidRPr="007B115A" w:rsidRDefault="00FD3783" w:rsidP="00E33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A">
              <w:rPr>
                <w:rFonts w:ascii="Times New Roman" w:hAnsi="Times New Roman" w:cs="Times New Roman"/>
                <w:sz w:val="28"/>
                <w:szCs w:val="28"/>
              </w:rPr>
              <w:t>Листы для рефлексии</w:t>
            </w:r>
          </w:p>
        </w:tc>
      </w:tr>
    </w:tbl>
    <w:p w:rsidR="00FD3783" w:rsidRPr="00FD3783" w:rsidRDefault="00FD3783" w:rsidP="007C7DC1">
      <w:pPr>
        <w:ind w:firstLine="51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D3783" w:rsidRPr="00FD3783" w:rsidSect="00FD3783">
      <w:pgSz w:w="16838" w:h="11906" w:orient="landscape"/>
      <w:pgMar w:top="85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E24" w:rsidRDefault="006F4E24" w:rsidP="007C7DC1">
      <w:pPr>
        <w:spacing w:after="0" w:line="240" w:lineRule="auto"/>
      </w:pPr>
      <w:r>
        <w:separator/>
      </w:r>
    </w:p>
  </w:endnote>
  <w:endnote w:type="continuationSeparator" w:id="0">
    <w:p w:rsidR="006F4E24" w:rsidRDefault="006F4E24" w:rsidP="007C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E24" w:rsidRDefault="006F4E24" w:rsidP="007C7DC1">
      <w:pPr>
        <w:spacing w:after="0" w:line="240" w:lineRule="auto"/>
      </w:pPr>
      <w:r>
        <w:separator/>
      </w:r>
    </w:p>
  </w:footnote>
  <w:footnote w:type="continuationSeparator" w:id="0">
    <w:p w:rsidR="006F4E24" w:rsidRDefault="006F4E24" w:rsidP="007C7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3416"/>
    <w:multiLevelType w:val="hybridMultilevel"/>
    <w:tmpl w:val="C1AED4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26C04"/>
    <w:multiLevelType w:val="multilevel"/>
    <w:tmpl w:val="70667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2F9517A6"/>
    <w:multiLevelType w:val="hybridMultilevel"/>
    <w:tmpl w:val="D2A811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F1A87"/>
    <w:multiLevelType w:val="hybridMultilevel"/>
    <w:tmpl w:val="E9FA9E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B1CBC"/>
    <w:multiLevelType w:val="multilevel"/>
    <w:tmpl w:val="DFEE6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6B9451F3"/>
    <w:multiLevelType w:val="hybridMultilevel"/>
    <w:tmpl w:val="6220D1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719"/>
    <w:rsid w:val="000873B3"/>
    <w:rsid w:val="000966C9"/>
    <w:rsid w:val="00152E57"/>
    <w:rsid w:val="00153461"/>
    <w:rsid w:val="00160ACF"/>
    <w:rsid w:val="00162C2F"/>
    <w:rsid w:val="00175DAE"/>
    <w:rsid w:val="001C32EE"/>
    <w:rsid w:val="001E7B61"/>
    <w:rsid w:val="00261356"/>
    <w:rsid w:val="00300F29"/>
    <w:rsid w:val="003B0502"/>
    <w:rsid w:val="003D1C31"/>
    <w:rsid w:val="003F5D37"/>
    <w:rsid w:val="0041084B"/>
    <w:rsid w:val="00411594"/>
    <w:rsid w:val="00422AF7"/>
    <w:rsid w:val="005A28AC"/>
    <w:rsid w:val="005B081A"/>
    <w:rsid w:val="005E071B"/>
    <w:rsid w:val="005F5996"/>
    <w:rsid w:val="00633DC8"/>
    <w:rsid w:val="00645167"/>
    <w:rsid w:val="006B1408"/>
    <w:rsid w:val="006F18CD"/>
    <w:rsid w:val="006F4E24"/>
    <w:rsid w:val="00734719"/>
    <w:rsid w:val="0076524D"/>
    <w:rsid w:val="007A3CA8"/>
    <w:rsid w:val="007B115A"/>
    <w:rsid w:val="007C7DC1"/>
    <w:rsid w:val="007D410B"/>
    <w:rsid w:val="007F09BC"/>
    <w:rsid w:val="009444CD"/>
    <w:rsid w:val="009629E5"/>
    <w:rsid w:val="009977B8"/>
    <w:rsid w:val="00AA5224"/>
    <w:rsid w:val="00B842EF"/>
    <w:rsid w:val="00C039DF"/>
    <w:rsid w:val="00C41C08"/>
    <w:rsid w:val="00CF25E8"/>
    <w:rsid w:val="00D8609A"/>
    <w:rsid w:val="00E32636"/>
    <w:rsid w:val="00E842EF"/>
    <w:rsid w:val="00E90AC7"/>
    <w:rsid w:val="00EA0F4E"/>
    <w:rsid w:val="00EC2864"/>
    <w:rsid w:val="00EF4A39"/>
    <w:rsid w:val="00F32C09"/>
    <w:rsid w:val="00FD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AC7"/>
    <w:pPr>
      <w:ind w:left="720"/>
      <w:contextualSpacing/>
    </w:pPr>
  </w:style>
  <w:style w:type="table" w:styleId="a4">
    <w:name w:val="Table Grid"/>
    <w:basedOn w:val="a1"/>
    <w:uiPriority w:val="59"/>
    <w:rsid w:val="00E32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C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C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7DC1"/>
  </w:style>
  <w:style w:type="paragraph" w:styleId="a9">
    <w:name w:val="footer"/>
    <w:basedOn w:val="a"/>
    <w:link w:val="aa"/>
    <w:uiPriority w:val="99"/>
    <w:unhideWhenUsed/>
    <w:rsid w:val="007C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7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AC7"/>
    <w:pPr>
      <w:ind w:left="720"/>
      <w:contextualSpacing/>
    </w:pPr>
  </w:style>
  <w:style w:type="table" w:styleId="a4">
    <w:name w:val="Table Grid"/>
    <w:basedOn w:val="a1"/>
    <w:uiPriority w:val="59"/>
    <w:rsid w:val="00E32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5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7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4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2015-04-17T07:29:00Z</cp:lastPrinted>
  <dcterms:created xsi:type="dcterms:W3CDTF">2013-11-01T06:34:00Z</dcterms:created>
  <dcterms:modified xsi:type="dcterms:W3CDTF">2015-04-17T07:33:00Z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24844</vt:lpwstr>
  </property>
  <property fmtid="{D5CDD505-2E9C-101B-9397-08002B2CF9AE}" name="NXPowerLiteVersion" pid="3">
    <vt:lpwstr>D4.1.4</vt:lpwstr>
  </property>
</Properties>
</file>